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FF39F7" w:rsidRDefault="006251D5" w:rsidP="004368F3">
      <w:pPr>
        <w:jc w:val="right"/>
        <w:rPr>
          <w:sz w:val="27"/>
          <w:szCs w:val="27"/>
        </w:rPr>
      </w:pPr>
      <w:r w:rsidRPr="00FF39F7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17491</wp:posOffset>
            </wp:positionH>
            <wp:positionV relativeFrom="paragraph">
              <wp:posOffset>490</wp:posOffset>
            </wp:positionV>
            <wp:extent cx="2477135" cy="821690"/>
            <wp:effectExtent l="0" t="0" r="0" b="0"/>
            <wp:wrapTight wrapText="bothSides">
              <wp:wrapPolygon edited="0">
                <wp:start x="2990" y="0"/>
                <wp:lineTo x="0" y="3505"/>
                <wp:lineTo x="0" y="11518"/>
                <wp:lineTo x="1661" y="16025"/>
                <wp:lineTo x="1661" y="17527"/>
                <wp:lineTo x="2658" y="21032"/>
                <wp:lineTo x="2990" y="21032"/>
                <wp:lineTo x="3987" y="21032"/>
                <wp:lineTo x="21428" y="16526"/>
                <wp:lineTo x="21428" y="9515"/>
                <wp:lineTo x="7309" y="8012"/>
                <wp:lineTo x="7641" y="5509"/>
                <wp:lineTo x="6644" y="3005"/>
                <wp:lineTo x="3987" y="0"/>
                <wp:lineTo x="2990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FF39F7" w:rsidRDefault="006251D5" w:rsidP="00A344D8">
      <w:pPr>
        <w:rPr>
          <w:sz w:val="27"/>
          <w:szCs w:val="27"/>
        </w:rPr>
      </w:pPr>
    </w:p>
    <w:p w:rsidR="00DB126B" w:rsidRPr="00FF39F7" w:rsidRDefault="00B23818" w:rsidP="00B23818">
      <w:pPr>
        <w:jc w:val="right"/>
        <w:rPr>
          <w:b/>
          <w:sz w:val="27"/>
          <w:szCs w:val="27"/>
        </w:rPr>
      </w:pPr>
      <w:r w:rsidRPr="00FF39F7">
        <w:rPr>
          <w:sz w:val="27"/>
          <w:szCs w:val="27"/>
        </w:rPr>
        <w:t>04.04.2023</w:t>
      </w:r>
    </w:p>
    <w:p w:rsidR="00DB126B" w:rsidRDefault="00DB126B" w:rsidP="00530FDC">
      <w:pPr>
        <w:jc w:val="center"/>
        <w:rPr>
          <w:b/>
          <w:sz w:val="27"/>
          <w:szCs w:val="27"/>
        </w:rPr>
      </w:pPr>
    </w:p>
    <w:p w:rsidR="00913F80" w:rsidRDefault="00913F80" w:rsidP="00530FDC">
      <w:pPr>
        <w:jc w:val="center"/>
        <w:rPr>
          <w:b/>
          <w:sz w:val="27"/>
          <w:szCs w:val="27"/>
        </w:rPr>
      </w:pPr>
    </w:p>
    <w:p w:rsidR="00DB126B" w:rsidRPr="00FF39F7" w:rsidRDefault="00DB126B" w:rsidP="00530FDC">
      <w:pPr>
        <w:jc w:val="center"/>
        <w:rPr>
          <w:b/>
          <w:color w:val="0070C0"/>
          <w:sz w:val="27"/>
          <w:szCs w:val="27"/>
        </w:rPr>
      </w:pPr>
      <w:r w:rsidRPr="00FF39F7">
        <w:rPr>
          <w:b/>
          <w:color w:val="0070C0"/>
          <w:sz w:val="27"/>
          <w:szCs w:val="27"/>
        </w:rPr>
        <w:t>«Гаражная амнистия»: особенности оформления земли под гаражом</w:t>
      </w:r>
    </w:p>
    <w:p w:rsidR="00274BBD" w:rsidRPr="00FF39F7" w:rsidRDefault="00274BBD" w:rsidP="00A344D8">
      <w:pPr>
        <w:rPr>
          <w:sz w:val="27"/>
          <w:szCs w:val="27"/>
        </w:rPr>
      </w:pPr>
    </w:p>
    <w:p w:rsidR="00CD774D" w:rsidRPr="00FF39F7" w:rsidRDefault="00DB126B" w:rsidP="001A62D5">
      <w:pPr>
        <w:ind w:firstLine="709"/>
        <w:jc w:val="both"/>
        <w:rPr>
          <w:b/>
          <w:sz w:val="27"/>
          <w:szCs w:val="27"/>
        </w:rPr>
      </w:pPr>
      <w:r w:rsidRPr="00FF39F7">
        <w:rPr>
          <w:b/>
          <w:sz w:val="27"/>
          <w:szCs w:val="27"/>
        </w:rPr>
        <w:t>Управление Росреестра по Челябинской области продолжает разъяснять</w:t>
      </w:r>
      <w:r w:rsidR="00321D73" w:rsidRPr="00FF39F7">
        <w:rPr>
          <w:b/>
          <w:sz w:val="27"/>
          <w:szCs w:val="27"/>
        </w:rPr>
        <w:t xml:space="preserve"> жителям региона</w:t>
      </w:r>
      <w:r w:rsidRPr="00FF39F7">
        <w:rPr>
          <w:b/>
          <w:sz w:val="27"/>
          <w:szCs w:val="27"/>
        </w:rPr>
        <w:t xml:space="preserve"> актуальные вопросы в рамках реализации «гаражной амнистии».  Порядок, предусмотренный Федеральным законом № 79-ФЗ «О внесении изменений в отдельные законодательные акты Российской Федерации», позволяет оформить в собственность гаражи и земельные участки под ними. Он действует с 1 сентября 2021 года (установленный срок – 5 лет). </w:t>
      </w:r>
    </w:p>
    <w:p w:rsidR="004368F3" w:rsidRPr="00FF39F7" w:rsidRDefault="004368F3" w:rsidP="00FB0F97">
      <w:pPr>
        <w:jc w:val="center"/>
        <w:rPr>
          <w:sz w:val="27"/>
          <w:szCs w:val="27"/>
        </w:rPr>
      </w:pPr>
    </w:p>
    <w:p w:rsidR="001A62D5" w:rsidRPr="00FF39F7" w:rsidRDefault="00FB0F97" w:rsidP="00B23818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В сегодняшней подборке объединим ответы на обращения граждан, которых интересовал</w:t>
      </w:r>
      <w:r w:rsidR="004359BB" w:rsidRPr="00FF39F7">
        <w:rPr>
          <w:sz w:val="27"/>
          <w:szCs w:val="27"/>
        </w:rPr>
        <w:t>и</w:t>
      </w:r>
      <w:r w:rsidRPr="00FF39F7">
        <w:rPr>
          <w:sz w:val="27"/>
          <w:szCs w:val="27"/>
        </w:rPr>
        <w:t xml:space="preserve"> </w:t>
      </w:r>
      <w:r w:rsidR="004359BB" w:rsidRPr="00FF39F7">
        <w:rPr>
          <w:sz w:val="27"/>
          <w:szCs w:val="27"/>
        </w:rPr>
        <w:t xml:space="preserve">постановка на кадастровый учёт и </w:t>
      </w:r>
      <w:r w:rsidR="00FF39F7" w:rsidRPr="00FF39F7">
        <w:rPr>
          <w:sz w:val="27"/>
          <w:szCs w:val="27"/>
        </w:rPr>
        <w:t>регистрация</w:t>
      </w:r>
      <w:r w:rsidRPr="00FF39F7">
        <w:rPr>
          <w:sz w:val="27"/>
          <w:szCs w:val="27"/>
        </w:rPr>
        <w:t xml:space="preserve"> </w:t>
      </w:r>
      <w:r w:rsidR="006B7993" w:rsidRPr="00FF39F7">
        <w:rPr>
          <w:sz w:val="27"/>
          <w:szCs w:val="27"/>
        </w:rPr>
        <w:t xml:space="preserve">прав </w:t>
      </w:r>
      <w:r w:rsidR="00FF39F7" w:rsidRPr="00FF39F7">
        <w:rPr>
          <w:sz w:val="27"/>
          <w:szCs w:val="27"/>
        </w:rPr>
        <w:t xml:space="preserve">именно </w:t>
      </w:r>
      <w:r w:rsidR="006B7993" w:rsidRPr="00FF39F7">
        <w:rPr>
          <w:sz w:val="27"/>
          <w:szCs w:val="27"/>
        </w:rPr>
        <w:t xml:space="preserve">на </w:t>
      </w:r>
      <w:r w:rsidRPr="00FF39F7">
        <w:rPr>
          <w:sz w:val="27"/>
          <w:szCs w:val="27"/>
        </w:rPr>
        <w:t>зе</w:t>
      </w:r>
      <w:r w:rsidR="006B7993" w:rsidRPr="00FF39F7">
        <w:rPr>
          <w:sz w:val="27"/>
          <w:szCs w:val="27"/>
        </w:rPr>
        <w:t>мельные участки</w:t>
      </w:r>
      <w:r w:rsidRPr="00FF39F7">
        <w:rPr>
          <w:sz w:val="27"/>
          <w:szCs w:val="27"/>
        </w:rPr>
        <w:t xml:space="preserve"> под гаражами</w:t>
      </w:r>
      <w:r w:rsidR="00D05BEE">
        <w:rPr>
          <w:sz w:val="27"/>
          <w:szCs w:val="27"/>
        </w:rPr>
        <w:t>.</w:t>
      </w:r>
    </w:p>
    <w:p w:rsidR="00FB0F97" w:rsidRPr="00FF39F7" w:rsidRDefault="00FB0F97" w:rsidP="00FB0F97">
      <w:pPr>
        <w:jc w:val="center"/>
        <w:rPr>
          <w:sz w:val="27"/>
          <w:szCs w:val="27"/>
        </w:rPr>
      </w:pPr>
    </w:p>
    <w:p w:rsidR="00FB0F97" w:rsidRPr="00FF39F7" w:rsidRDefault="00FB0F97" w:rsidP="00FB0F97">
      <w:pPr>
        <w:ind w:firstLine="709"/>
        <w:jc w:val="both"/>
        <w:rPr>
          <w:sz w:val="27"/>
          <w:szCs w:val="27"/>
          <w:u w:val="single"/>
        </w:rPr>
      </w:pPr>
      <w:r w:rsidRPr="00FF39F7">
        <w:rPr>
          <w:sz w:val="27"/>
          <w:szCs w:val="27"/>
          <w:u w:val="single"/>
        </w:rPr>
        <w:t>Можно ли зарегистрировать право собственности на земельный участок в рамках «гаражной амнистии», если зарегистрировано право собственности на помещение (гараж)?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 xml:space="preserve">Одноэтажные гаражи, которые блокированы общими стенами с другими одноэтажными гаражами, сведения о </w:t>
      </w:r>
      <w:r w:rsidR="006B7993" w:rsidRPr="00FF39F7">
        <w:rPr>
          <w:sz w:val="27"/>
          <w:szCs w:val="27"/>
        </w:rPr>
        <w:t>них</w:t>
      </w:r>
      <w:r w:rsidRPr="00FF39F7">
        <w:rPr>
          <w:sz w:val="27"/>
          <w:szCs w:val="27"/>
        </w:rPr>
        <w:t xml:space="preserve"> внесены в Единый государственный реестр недвижимости (ЕГРН) как о помещениях в здании или сооружении, признаются самостоятельными зданиями. Чтобы внести изменения в ЕГРН и указать вид объекта – «здание» и на его назначение – «гараж», нужно написать заявление (ч. 1 ст.18 Федерального закона от 05.04.2021 № 79-ФЗ).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Исключительное право на приобретение земельных участков в собственность или аренду имеют собственники расположенных на них зданий и сооружений (п.1 ст. 39.20 Земельного кодекса РФ).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При этом собственник гаража – объекта капитального строительства, возведенного до 30 декабря 2004 года – вправе приобрести такой земельный участок в собственность бесплатно.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b/>
          <w:sz w:val="27"/>
          <w:szCs w:val="27"/>
        </w:rPr>
        <w:t>Исключение!</w:t>
      </w:r>
      <w:r w:rsidRPr="00FF39F7">
        <w:rPr>
          <w:sz w:val="27"/>
          <w:szCs w:val="27"/>
        </w:rPr>
        <w:t xml:space="preserve"> Случаи, когда участок не может быть предоставлен в собственность в соответствии с Земельным кодексом РФ.</w:t>
      </w:r>
    </w:p>
    <w:p w:rsidR="00FB0F97" w:rsidRPr="00FF39F7" w:rsidRDefault="00FB0F97" w:rsidP="00072052">
      <w:pPr>
        <w:ind w:firstLine="709"/>
        <w:jc w:val="both"/>
        <w:rPr>
          <w:sz w:val="27"/>
          <w:szCs w:val="27"/>
        </w:rPr>
      </w:pPr>
      <w:r w:rsidRPr="00FF39F7">
        <w:rPr>
          <w:b/>
          <w:sz w:val="27"/>
          <w:szCs w:val="27"/>
        </w:rPr>
        <w:t>Обращаем внимание!</w:t>
      </w:r>
      <w:r w:rsidRPr="00FF39F7">
        <w:rPr>
          <w:sz w:val="27"/>
          <w:szCs w:val="27"/>
        </w:rPr>
        <w:t xml:space="preserve"> Собственник здания (гаража) вправе обратиться в уполномоченный орган государственной власти или орган местного самоуправления для получения в собственность бесплатно земельного участка, на к</w:t>
      </w:r>
      <w:r w:rsidR="00072052" w:rsidRPr="00FF39F7">
        <w:rPr>
          <w:sz w:val="27"/>
          <w:szCs w:val="27"/>
        </w:rPr>
        <w:t xml:space="preserve">отором расположен гараж. </w:t>
      </w:r>
      <w:r w:rsidRPr="00FF39F7">
        <w:rPr>
          <w:sz w:val="27"/>
          <w:szCs w:val="27"/>
        </w:rPr>
        <w:t>В общем порядке приобретения такого земельного участка осуществляется за плату.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</w:p>
    <w:p w:rsidR="00FB0F97" w:rsidRPr="00FF39F7" w:rsidRDefault="00FB0F97" w:rsidP="00FB0F97">
      <w:pPr>
        <w:ind w:firstLine="709"/>
        <w:jc w:val="both"/>
        <w:rPr>
          <w:sz w:val="27"/>
          <w:szCs w:val="27"/>
          <w:u w:val="single"/>
        </w:rPr>
      </w:pPr>
      <w:r w:rsidRPr="00FF39F7">
        <w:rPr>
          <w:sz w:val="27"/>
          <w:szCs w:val="27"/>
          <w:u w:val="single"/>
        </w:rPr>
        <w:t>Является ли наличие справки о выплате паевого взноса обязательным условием для приобретения земельного участка и гаража в рамках «гаражной амнистии»?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 в рамках реализации «гаражной амнистии».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Если земельный участок образован из участка, предоставленного или выделенного иным способом гаражному коо</w:t>
      </w:r>
      <w:r w:rsidR="006B7993" w:rsidRPr="00FF39F7">
        <w:rPr>
          <w:sz w:val="27"/>
          <w:szCs w:val="27"/>
        </w:rPr>
        <w:t xml:space="preserve">перативу либо иной организации </w:t>
      </w:r>
      <w:r w:rsidRPr="00FF39F7">
        <w:rPr>
          <w:sz w:val="27"/>
          <w:szCs w:val="27"/>
        </w:rPr>
        <w:t>к заявлению прилагаются:</w:t>
      </w:r>
    </w:p>
    <w:p w:rsidR="00FB0F97" w:rsidRPr="00FF39F7" w:rsidRDefault="00FB0F97" w:rsidP="00FB0F97">
      <w:pPr>
        <w:pStyle w:val="a6"/>
        <w:numPr>
          <w:ilvl w:val="0"/>
          <w:numId w:val="9"/>
        </w:numPr>
        <w:ind w:left="426"/>
        <w:jc w:val="both"/>
        <w:rPr>
          <w:sz w:val="27"/>
          <w:szCs w:val="27"/>
        </w:rPr>
      </w:pPr>
      <w:r w:rsidRPr="00FF39F7">
        <w:rPr>
          <w:sz w:val="27"/>
          <w:szCs w:val="27"/>
        </w:rPr>
        <w:t xml:space="preserve">документ, подтверждающий предоставление или выделение земельного участка, из которого образован или должен быть образован испрашиваемый земельный </w:t>
      </w:r>
      <w:r w:rsidRPr="00FF39F7">
        <w:rPr>
          <w:sz w:val="27"/>
          <w:szCs w:val="27"/>
        </w:rPr>
        <w:lastRenderedPageBreak/>
        <w:t>участок, гаражному кооперативу либо иной организации, при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</w:p>
    <w:p w:rsidR="00FB0F97" w:rsidRPr="00FF39F7" w:rsidRDefault="00FB0F97" w:rsidP="00FB0F97">
      <w:pPr>
        <w:pStyle w:val="a6"/>
        <w:numPr>
          <w:ilvl w:val="0"/>
          <w:numId w:val="9"/>
        </w:numPr>
        <w:ind w:left="426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пая, в том числе без указания на то, что выплата такого пая является полной, и (или) подтверждающий факт осуществления строительства гаража данным кооперативом или указанным гражданином;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b/>
          <w:sz w:val="27"/>
          <w:szCs w:val="27"/>
        </w:rPr>
        <w:t>Обращаем внимание!</w:t>
      </w:r>
      <w:r w:rsidRPr="00FF39F7">
        <w:rPr>
          <w:sz w:val="27"/>
          <w:szCs w:val="27"/>
        </w:rPr>
        <w:t xml:space="preserve"> При отсутствии одного из вышеперечисленных документов к заявлению могут быть приложены и другие, в том числе, технический паспорт объекта недвижимости (выдавался до 1 января 2013 года),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услуг.</w:t>
      </w:r>
    </w:p>
    <w:p w:rsidR="00FB0F97" w:rsidRPr="00FF39F7" w:rsidRDefault="00FB0F97" w:rsidP="00FB0F97">
      <w:pPr>
        <w:pStyle w:val="a6"/>
        <w:numPr>
          <w:ilvl w:val="0"/>
          <w:numId w:val="10"/>
        </w:numPr>
        <w:ind w:left="567"/>
        <w:jc w:val="both"/>
        <w:rPr>
          <w:sz w:val="27"/>
          <w:szCs w:val="27"/>
        </w:rPr>
      </w:pPr>
      <w:r w:rsidRPr="00FF39F7">
        <w:rPr>
          <w:sz w:val="27"/>
          <w:szCs w:val="27"/>
        </w:rPr>
        <w:t xml:space="preserve">схема расположения земельного участка (если испрашиваемый земельный участок предстоит образовать и отсутствует проект межевания территории, </w:t>
      </w:r>
      <w:r w:rsidR="006B7993" w:rsidRPr="00FF39F7">
        <w:rPr>
          <w:sz w:val="27"/>
          <w:szCs w:val="27"/>
        </w:rPr>
        <w:t>где</w:t>
      </w:r>
      <w:r w:rsidRPr="00FF39F7">
        <w:rPr>
          <w:sz w:val="27"/>
          <w:szCs w:val="27"/>
        </w:rPr>
        <w:t xml:space="preserve"> предстоит образовать такой земельный участок);</w:t>
      </w:r>
    </w:p>
    <w:p w:rsidR="00FB0F97" w:rsidRPr="00FF39F7" w:rsidRDefault="00FB0F97" w:rsidP="00FB0F97">
      <w:pPr>
        <w:pStyle w:val="a6"/>
        <w:numPr>
          <w:ilvl w:val="0"/>
          <w:numId w:val="10"/>
        </w:numPr>
        <w:ind w:left="567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выписка из Единого государственного реестра юридических лиц о гаражном кооперативе, членом которого является заявитель;</w:t>
      </w:r>
    </w:p>
    <w:p w:rsidR="00FB0F97" w:rsidRPr="00FF39F7" w:rsidRDefault="00FB0F97" w:rsidP="00FB0F97">
      <w:pPr>
        <w:pStyle w:val="a6"/>
        <w:numPr>
          <w:ilvl w:val="0"/>
          <w:numId w:val="10"/>
        </w:numPr>
        <w:ind w:left="567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документ, подтверждающий полномочия представителя заявителя (если с заявлением обращается представитель заявителя).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</w:p>
    <w:p w:rsidR="00FB0F97" w:rsidRPr="00FF39F7" w:rsidRDefault="00FB0F97" w:rsidP="00FB0F97">
      <w:pPr>
        <w:ind w:firstLine="709"/>
        <w:jc w:val="both"/>
        <w:rPr>
          <w:sz w:val="27"/>
          <w:szCs w:val="27"/>
          <w:u w:val="single"/>
        </w:rPr>
      </w:pPr>
      <w:r w:rsidRPr="00FF39F7">
        <w:rPr>
          <w:sz w:val="27"/>
          <w:szCs w:val="27"/>
          <w:u w:val="single"/>
        </w:rPr>
        <w:t>Могут ли отказать в предоставлении испрашиваемого земельного участка для строительства индивидуального гаража в случае превышения предельного размера испрашиваемого земельного участка?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Предельные параметры и размеры земельных участков могут применяться только, если они предусмотрены видом разрешенного использования испрашиваемого земельного участка для строительства индивидуального гаража.</w:t>
      </w:r>
    </w:p>
    <w:p w:rsidR="00FB0F97" w:rsidRPr="00FF39F7" w:rsidRDefault="00FB0F97" w:rsidP="00FB0F97">
      <w:pPr>
        <w:ind w:firstLine="709"/>
        <w:jc w:val="both"/>
        <w:rPr>
          <w:sz w:val="27"/>
          <w:szCs w:val="27"/>
        </w:rPr>
      </w:pPr>
    </w:p>
    <w:p w:rsidR="00FB0F97" w:rsidRPr="00FF39F7" w:rsidRDefault="00FB0F97" w:rsidP="00FB0F97">
      <w:pPr>
        <w:ind w:firstLine="709"/>
        <w:jc w:val="both"/>
        <w:rPr>
          <w:sz w:val="27"/>
          <w:szCs w:val="27"/>
          <w:u w:val="single"/>
        </w:rPr>
      </w:pPr>
      <w:r w:rsidRPr="00FF39F7">
        <w:rPr>
          <w:sz w:val="27"/>
          <w:szCs w:val="27"/>
          <w:u w:val="single"/>
        </w:rPr>
        <w:t>Возможно ли в рамках «гаражной амнистии» приобрести земельный участок под несколькими гаражами?</w:t>
      </w:r>
    </w:p>
    <w:p w:rsidR="001A62D5" w:rsidRPr="00FF39F7" w:rsidRDefault="00FB0F97" w:rsidP="00FB0F97">
      <w:pPr>
        <w:ind w:firstLine="709"/>
        <w:jc w:val="both"/>
        <w:rPr>
          <w:sz w:val="27"/>
          <w:szCs w:val="27"/>
        </w:rPr>
      </w:pPr>
      <w:r w:rsidRPr="00FF39F7">
        <w:rPr>
          <w:sz w:val="27"/>
          <w:szCs w:val="27"/>
        </w:rPr>
        <w:t>Закон о «гаражной амнистии»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 «о гаражной амнистии», возможно оформление права собственности в упрощенном порядке на несколько гаражей и земельных участков под ними.</w:t>
      </w:r>
    </w:p>
    <w:p w:rsidR="001A62D5" w:rsidRPr="00FF39F7" w:rsidRDefault="001A62D5" w:rsidP="001A62D5">
      <w:pPr>
        <w:ind w:firstLine="709"/>
        <w:jc w:val="both"/>
        <w:rPr>
          <w:sz w:val="27"/>
          <w:szCs w:val="27"/>
        </w:rPr>
      </w:pPr>
    </w:p>
    <w:p w:rsidR="001A62D5" w:rsidRPr="00FF39F7" w:rsidRDefault="001A62D5" w:rsidP="001A62D5">
      <w:pPr>
        <w:ind w:firstLine="709"/>
        <w:jc w:val="both"/>
        <w:rPr>
          <w:b/>
          <w:i/>
          <w:sz w:val="27"/>
          <w:szCs w:val="27"/>
        </w:rPr>
      </w:pPr>
      <w:r w:rsidRPr="00FF39F7">
        <w:rPr>
          <w:b/>
          <w:i/>
          <w:sz w:val="27"/>
          <w:szCs w:val="27"/>
        </w:rPr>
        <w:t>Напомним</w:t>
      </w:r>
      <w:r w:rsidR="00FB0F97" w:rsidRPr="00FF39F7">
        <w:rPr>
          <w:b/>
          <w:i/>
          <w:sz w:val="27"/>
          <w:szCs w:val="27"/>
        </w:rPr>
        <w:t xml:space="preserve"> южноуральцам</w:t>
      </w:r>
      <w:r w:rsidRPr="00FF39F7">
        <w:rPr>
          <w:b/>
          <w:i/>
          <w:sz w:val="27"/>
          <w:szCs w:val="27"/>
        </w:rPr>
        <w:t>,</w:t>
      </w:r>
      <w:r w:rsidR="00FB0F97" w:rsidRPr="00FF39F7">
        <w:rPr>
          <w:b/>
          <w:i/>
          <w:sz w:val="27"/>
          <w:szCs w:val="27"/>
        </w:rPr>
        <w:t xml:space="preserve"> что</w:t>
      </w:r>
      <w:r w:rsidRPr="00FF39F7">
        <w:rPr>
          <w:b/>
          <w:i/>
          <w:sz w:val="27"/>
          <w:szCs w:val="27"/>
        </w:rPr>
        <w:t xml:space="preserve"> на сайте Росреестра (rosreestr.gov.ru) размещены методические рекомендации </w:t>
      </w:r>
      <w:r w:rsidR="00EA145F" w:rsidRPr="00FF39F7">
        <w:rPr>
          <w:b/>
          <w:i/>
          <w:sz w:val="27"/>
          <w:szCs w:val="27"/>
        </w:rPr>
        <w:t>п</w:t>
      </w:r>
      <w:r w:rsidRPr="00FF39F7">
        <w:rPr>
          <w:b/>
          <w:i/>
          <w:sz w:val="27"/>
          <w:szCs w:val="27"/>
        </w:rPr>
        <w:t xml:space="preserve">о </w:t>
      </w:r>
      <w:r w:rsidR="00FB0F97" w:rsidRPr="00FF39F7">
        <w:rPr>
          <w:b/>
          <w:i/>
          <w:sz w:val="27"/>
          <w:szCs w:val="27"/>
        </w:rPr>
        <w:t>«гаражной амнистии»</w:t>
      </w:r>
      <w:r w:rsidRPr="00FF39F7">
        <w:rPr>
          <w:b/>
          <w:i/>
          <w:sz w:val="27"/>
          <w:szCs w:val="27"/>
        </w:rPr>
        <w:t xml:space="preserve">. В </w:t>
      </w:r>
      <w:r w:rsidR="00D72D40" w:rsidRPr="00FF39F7">
        <w:rPr>
          <w:b/>
          <w:i/>
          <w:sz w:val="27"/>
          <w:szCs w:val="27"/>
        </w:rPr>
        <w:t>них</w:t>
      </w:r>
      <w:r w:rsidRPr="00FF39F7">
        <w:rPr>
          <w:b/>
          <w:i/>
          <w:sz w:val="27"/>
          <w:szCs w:val="27"/>
        </w:rPr>
        <w:t xml:space="preserve"> собрана полезная информация о том, как воспользоваться </w:t>
      </w:r>
      <w:r w:rsidR="00FB0F97" w:rsidRPr="00FF39F7">
        <w:rPr>
          <w:b/>
          <w:i/>
          <w:sz w:val="27"/>
          <w:szCs w:val="27"/>
        </w:rPr>
        <w:t>упрощенным порядком</w:t>
      </w:r>
      <w:r w:rsidRPr="00FF39F7">
        <w:rPr>
          <w:b/>
          <w:i/>
          <w:sz w:val="27"/>
          <w:szCs w:val="27"/>
        </w:rPr>
        <w:t xml:space="preserve">, </w:t>
      </w:r>
      <w:r w:rsidR="00D72D40" w:rsidRPr="00FF39F7">
        <w:rPr>
          <w:b/>
          <w:i/>
          <w:sz w:val="27"/>
          <w:szCs w:val="27"/>
        </w:rPr>
        <w:t>куда необходимо обращаться, какие документы потребуются</w:t>
      </w:r>
      <w:r w:rsidR="00EA145F" w:rsidRPr="00FF39F7">
        <w:rPr>
          <w:b/>
          <w:i/>
          <w:sz w:val="27"/>
          <w:szCs w:val="27"/>
        </w:rPr>
        <w:t xml:space="preserve"> для оформления гаража и земли под ним</w:t>
      </w:r>
      <w:r w:rsidR="00D72D40" w:rsidRPr="00FF39F7">
        <w:rPr>
          <w:b/>
          <w:i/>
          <w:sz w:val="27"/>
          <w:szCs w:val="27"/>
        </w:rPr>
        <w:t xml:space="preserve">. Кроме того, в документе </w:t>
      </w:r>
      <w:r w:rsidRPr="00FF39F7">
        <w:rPr>
          <w:b/>
          <w:i/>
          <w:sz w:val="27"/>
          <w:szCs w:val="27"/>
        </w:rPr>
        <w:t>приводятся полезные советы</w:t>
      </w:r>
      <w:r w:rsidR="00EA145F" w:rsidRPr="00FF39F7">
        <w:rPr>
          <w:b/>
          <w:i/>
          <w:sz w:val="27"/>
          <w:szCs w:val="27"/>
        </w:rPr>
        <w:t>, разъясняются</w:t>
      </w:r>
      <w:r w:rsidRPr="00FF39F7">
        <w:rPr>
          <w:b/>
          <w:i/>
          <w:sz w:val="27"/>
          <w:szCs w:val="27"/>
        </w:rPr>
        <w:t xml:space="preserve"> </w:t>
      </w:r>
      <w:r w:rsidR="00EA145F" w:rsidRPr="00FF39F7">
        <w:rPr>
          <w:b/>
          <w:i/>
          <w:sz w:val="27"/>
          <w:szCs w:val="27"/>
        </w:rPr>
        <w:t>конкретные</w:t>
      </w:r>
      <w:r w:rsidRPr="00FF39F7">
        <w:rPr>
          <w:b/>
          <w:i/>
          <w:sz w:val="27"/>
          <w:szCs w:val="27"/>
        </w:rPr>
        <w:t xml:space="preserve"> случаи</w:t>
      </w:r>
      <w:r w:rsidR="0049752D" w:rsidRPr="00FF39F7">
        <w:rPr>
          <w:b/>
          <w:i/>
          <w:sz w:val="27"/>
          <w:szCs w:val="27"/>
        </w:rPr>
        <w:t>, на которые</w:t>
      </w:r>
      <w:r w:rsidRPr="00FF39F7">
        <w:rPr>
          <w:b/>
          <w:i/>
          <w:sz w:val="27"/>
          <w:szCs w:val="27"/>
        </w:rPr>
        <w:t xml:space="preserve"> распространяется действие закона</w:t>
      </w:r>
      <w:r w:rsidR="00FB0F97" w:rsidRPr="00FF39F7">
        <w:rPr>
          <w:b/>
          <w:i/>
          <w:sz w:val="27"/>
          <w:szCs w:val="27"/>
        </w:rPr>
        <w:t>.</w:t>
      </w:r>
    </w:p>
    <w:p w:rsidR="00FF39F7" w:rsidRDefault="00FF39F7" w:rsidP="00CD774D">
      <w:pPr>
        <w:ind w:firstLine="709"/>
        <w:jc w:val="right"/>
        <w:rPr>
          <w:sz w:val="27"/>
          <w:szCs w:val="27"/>
        </w:rPr>
      </w:pPr>
    </w:p>
    <w:p w:rsidR="00FF39F7" w:rsidRDefault="00FF39F7" w:rsidP="00CD774D">
      <w:pPr>
        <w:ind w:firstLine="709"/>
        <w:jc w:val="right"/>
        <w:rPr>
          <w:sz w:val="27"/>
          <w:szCs w:val="27"/>
        </w:rPr>
      </w:pPr>
    </w:p>
    <w:p w:rsidR="001A50AC" w:rsidRDefault="001A50AC" w:rsidP="001A50AC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Начальник Еткульского отдела Управления Росреестра </w:t>
      </w:r>
    </w:p>
    <w:p w:rsidR="001A50AC" w:rsidRDefault="001A50AC" w:rsidP="001A50AC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по Челябинской области</w:t>
      </w:r>
    </w:p>
    <w:p w:rsidR="003E09DE" w:rsidRPr="00FF39F7" w:rsidRDefault="003E09DE" w:rsidP="001A50AC">
      <w:pPr>
        <w:ind w:firstLine="709"/>
        <w:jc w:val="right"/>
        <w:rPr>
          <w:sz w:val="27"/>
          <w:szCs w:val="27"/>
        </w:rPr>
      </w:pPr>
      <w:bookmarkStart w:id="0" w:name="_GoBack"/>
      <w:bookmarkEnd w:id="0"/>
    </w:p>
    <w:sectPr w:rsidR="003E09DE" w:rsidRPr="00FF39F7" w:rsidSect="004368F3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FE" w:rsidRDefault="002F02FE" w:rsidP="00921B63">
      <w:r>
        <w:separator/>
      </w:r>
    </w:p>
  </w:endnote>
  <w:endnote w:type="continuationSeparator" w:id="0">
    <w:p w:rsidR="002F02FE" w:rsidRDefault="002F02FE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FE" w:rsidRDefault="002F02FE" w:rsidP="00921B63">
      <w:r>
        <w:separator/>
      </w:r>
    </w:p>
  </w:footnote>
  <w:footnote w:type="continuationSeparator" w:id="0">
    <w:p w:rsidR="002F02FE" w:rsidRDefault="002F02FE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8E6"/>
    <w:multiLevelType w:val="hybridMultilevel"/>
    <w:tmpl w:val="962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10B69"/>
    <w:multiLevelType w:val="hybridMultilevel"/>
    <w:tmpl w:val="E7B2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0E1A"/>
    <w:rsid w:val="00072052"/>
    <w:rsid w:val="00075975"/>
    <w:rsid w:val="000823B9"/>
    <w:rsid w:val="0008349B"/>
    <w:rsid w:val="000A3560"/>
    <w:rsid w:val="000A4B0D"/>
    <w:rsid w:val="000F4B8C"/>
    <w:rsid w:val="00121AF4"/>
    <w:rsid w:val="0013153B"/>
    <w:rsid w:val="00151F3E"/>
    <w:rsid w:val="001664CA"/>
    <w:rsid w:val="0017529A"/>
    <w:rsid w:val="001A50AC"/>
    <w:rsid w:val="001A62D5"/>
    <w:rsid w:val="001B1782"/>
    <w:rsid w:val="00223924"/>
    <w:rsid w:val="002253BC"/>
    <w:rsid w:val="0023156B"/>
    <w:rsid w:val="002369FD"/>
    <w:rsid w:val="002403AF"/>
    <w:rsid w:val="00250AFF"/>
    <w:rsid w:val="0026194D"/>
    <w:rsid w:val="00274BBD"/>
    <w:rsid w:val="00275BD5"/>
    <w:rsid w:val="0028037C"/>
    <w:rsid w:val="002908A3"/>
    <w:rsid w:val="00291D25"/>
    <w:rsid w:val="002C0A37"/>
    <w:rsid w:val="002C0D8F"/>
    <w:rsid w:val="002D266F"/>
    <w:rsid w:val="002F02FE"/>
    <w:rsid w:val="002F7B8E"/>
    <w:rsid w:val="003044DD"/>
    <w:rsid w:val="00306846"/>
    <w:rsid w:val="00321D73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359BB"/>
    <w:rsid w:val="004368F3"/>
    <w:rsid w:val="004516C2"/>
    <w:rsid w:val="0047064C"/>
    <w:rsid w:val="00482A49"/>
    <w:rsid w:val="0049752D"/>
    <w:rsid w:val="004A4DE4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E6447"/>
    <w:rsid w:val="006251D5"/>
    <w:rsid w:val="00631BA6"/>
    <w:rsid w:val="00645E62"/>
    <w:rsid w:val="00654AAB"/>
    <w:rsid w:val="00656270"/>
    <w:rsid w:val="00685A2A"/>
    <w:rsid w:val="006A2146"/>
    <w:rsid w:val="006B0F2C"/>
    <w:rsid w:val="006B2A9F"/>
    <w:rsid w:val="006B7993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0441"/>
    <w:rsid w:val="007B6609"/>
    <w:rsid w:val="007D4DE4"/>
    <w:rsid w:val="007E0BFC"/>
    <w:rsid w:val="007E371E"/>
    <w:rsid w:val="0080226C"/>
    <w:rsid w:val="00821FCA"/>
    <w:rsid w:val="008304E6"/>
    <w:rsid w:val="008403C5"/>
    <w:rsid w:val="00841E0C"/>
    <w:rsid w:val="00847BC5"/>
    <w:rsid w:val="0085148E"/>
    <w:rsid w:val="00863F30"/>
    <w:rsid w:val="00871FD5"/>
    <w:rsid w:val="008A05EB"/>
    <w:rsid w:val="008B13F2"/>
    <w:rsid w:val="008B5748"/>
    <w:rsid w:val="008C5360"/>
    <w:rsid w:val="008D40B6"/>
    <w:rsid w:val="00901B8B"/>
    <w:rsid w:val="009106C0"/>
    <w:rsid w:val="00913F80"/>
    <w:rsid w:val="00915583"/>
    <w:rsid w:val="009168DB"/>
    <w:rsid w:val="00921B63"/>
    <w:rsid w:val="00930444"/>
    <w:rsid w:val="00931B5B"/>
    <w:rsid w:val="00946807"/>
    <w:rsid w:val="009C222F"/>
    <w:rsid w:val="009C756B"/>
    <w:rsid w:val="009D1280"/>
    <w:rsid w:val="009D13A6"/>
    <w:rsid w:val="00A039F8"/>
    <w:rsid w:val="00A31D0A"/>
    <w:rsid w:val="00A344D8"/>
    <w:rsid w:val="00A83D9D"/>
    <w:rsid w:val="00AA5EED"/>
    <w:rsid w:val="00AB6EF1"/>
    <w:rsid w:val="00AD7775"/>
    <w:rsid w:val="00AE024D"/>
    <w:rsid w:val="00B16A91"/>
    <w:rsid w:val="00B23818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F0D53"/>
    <w:rsid w:val="00BF7C61"/>
    <w:rsid w:val="00C311EF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05BEE"/>
    <w:rsid w:val="00D11B3D"/>
    <w:rsid w:val="00D27F38"/>
    <w:rsid w:val="00D35C05"/>
    <w:rsid w:val="00D57EBF"/>
    <w:rsid w:val="00D72D40"/>
    <w:rsid w:val="00D77E67"/>
    <w:rsid w:val="00D869BD"/>
    <w:rsid w:val="00D95520"/>
    <w:rsid w:val="00DA46AE"/>
    <w:rsid w:val="00DA4E62"/>
    <w:rsid w:val="00DB126B"/>
    <w:rsid w:val="00DD0B7C"/>
    <w:rsid w:val="00DF07FB"/>
    <w:rsid w:val="00E2564E"/>
    <w:rsid w:val="00E27383"/>
    <w:rsid w:val="00E53CE5"/>
    <w:rsid w:val="00E72752"/>
    <w:rsid w:val="00E93E15"/>
    <w:rsid w:val="00EA145F"/>
    <w:rsid w:val="00EC1D10"/>
    <w:rsid w:val="00EF37DA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B0F97"/>
    <w:rsid w:val="00FC5166"/>
    <w:rsid w:val="00FD6C91"/>
    <w:rsid w:val="00FE51C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30</cp:revision>
  <cp:lastPrinted>2023-03-17T06:46:00Z</cp:lastPrinted>
  <dcterms:created xsi:type="dcterms:W3CDTF">2023-03-16T07:25:00Z</dcterms:created>
  <dcterms:modified xsi:type="dcterms:W3CDTF">2023-04-20T11:17:00Z</dcterms:modified>
</cp:coreProperties>
</file>